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60" w:line="240" w:lineRule="auto"/>
        <w:rPr>
          <w:rFonts w:ascii="Poppins" w:cs="Poppins" w:eastAsia="Poppins" w:hAnsi="Poppins"/>
          <w:b w:val="1"/>
          <w:bCs w:val="1"/>
          <w:color w:val="1b2a4a"/>
          <w:sz w:val="44"/>
          <w:szCs w:val="4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b2a4a"/>
          <w:sz w:val="44"/>
          <w:szCs w:val="44"/>
          <w:rtl w:val="0"/>
        </w:rPr>
        <w:t xml:space="preserve">Initial Project Concept</w:t>
      </w:r>
    </w:p>
    <w:p w:rsidR="00000000" w:rsidDel="00000000" w:rsidP="00000000" w:rsidRDefault="00000000" w:rsidRPr="00000000" w14:paraId="00000002">
      <w:pPr>
        <w:widowControl w:val="0"/>
        <w:spacing w:after="200" w:line="240" w:lineRule="auto"/>
        <w:rPr>
          <w:rFonts w:ascii="Poppins" w:cs="Poppins" w:eastAsia="Poppins" w:hAnsi="Poppins"/>
          <w:b w:val="1"/>
          <w:bCs w:val="1"/>
          <w:color w:val="ff6d00"/>
          <w:sz w:val="24"/>
          <w:szCs w:val="24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ff6d00"/>
          <w:sz w:val="24"/>
          <w:szCs w:val="24"/>
          <w:rtl w:val="0"/>
        </w:rPr>
        <w:t xml:space="preserve">Submission Template  •  2026-27 Grant Cycle</w:t>
      </w:r>
    </w:p>
    <w:tbl>
      <w:tblPr>
        <w:tblStyle w:val="Table1"/>
        <w:tblW w:w="1075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cantSplit w:val="0"/>
          <w:trHeight w:val="1785" w:hRule="atLeast"/>
          <w:tblHeader w:val="0"/>
        </w:trPr>
        <w:tc>
          <w:tcPr>
            <w:tcBorders>
              <w:top w:color="bfbfbf" w:space="0" w:sz="8" w:val="single"/>
              <w:left w:color="1b2a4a" w:space="0" w:sz="24" w:val="single"/>
              <w:bottom w:color="bfbfbf" w:space="0" w:sz="8" w:val="single"/>
              <w:right w:color="bfbfbf" w:space="0" w:sz="8" w:val="single"/>
            </w:tcBorders>
            <w:shd w:fill="efefef" w:val="clear"/>
            <w:tcMar>
              <w:top w:w="160.0" w:type="dxa"/>
              <w:left w:w="200.0" w:type="dxa"/>
              <w:bottom w:w="160.0" w:type="dxa"/>
              <w:right w:w="2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80" w:line="240" w:lineRule="auto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b2a4a"/>
                <w:rtl w:val="0"/>
              </w:rPr>
              <w:t xml:space="preserve">Instructions</w:t>
            </w:r>
          </w:p>
          <w:p w:rsidR="00000000" w:rsidDel="00000000" w:rsidP="00000000" w:rsidRDefault="00000000" w:rsidRPr="00000000" w14:paraId="00000004">
            <w:pPr>
              <w:widowControl w:val="0"/>
              <w:spacing w:after="60" w:line="240" w:lineRule="auto"/>
              <w:rPr>
                <w:rFonts w:ascii="Poppins" w:cs="Poppins" w:eastAsia="Poppins" w:hAnsi="Poppins"/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Complete all sections and attach it to the Initial Project Concept submission on the Fund website. </w:t>
            </w:r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This is Step 1 of a two-step application process; applicants whose concepts advance will be invited to submit a Full Proposal. Review the RFP linked on the </w:t>
            </w:r>
            <w:hyperlink r:id="rId6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TEPRIEnergyInnovationFund.com</w:t>
              </w:r>
            </w:hyperlink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 website to understand the Fund’s goals and application process.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60" w:line="240" w:lineRule="auto"/>
              <w:rPr>
                <w:rFonts w:ascii="Poppins" w:cs="Poppins" w:eastAsia="Poppins" w:hAnsi="Poppins"/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Poppins" w:cs="Poppins" w:eastAsia="Poppins" w:hAnsi="Poppins"/>
                <w:color w:val="333333"/>
                <w:sz w:val="20"/>
                <w:szCs w:val="20"/>
              </w:rPr>
            </w:pPr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Questions may be directed to </w:t>
            </w:r>
            <w:hyperlink r:id="rId7">
              <w:r w:rsidDel="00000000" w:rsidR="00000000" w:rsidRPr="00000000">
                <w:rPr>
                  <w:rFonts w:ascii="Poppins" w:cs="Poppins" w:eastAsia="Poppins" w:hAnsi="Poppins"/>
                  <w:color w:val="1155cc"/>
                  <w:sz w:val="20"/>
                  <w:szCs w:val="20"/>
                  <w:u w:val="single"/>
                  <w:rtl w:val="0"/>
                </w:rPr>
                <w:t xml:space="preserve">energyinnovationfund@tepri.org</w:t>
              </w:r>
            </w:hyperlink>
            <w:r w:rsidDel="00000000" w:rsidR="00000000" w:rsidRPr="00000000">
              <w:rPr>
                <w:rFonts w:ascii="Poppins" w:cs="Poppins" w:eastAsia="Poppins" w:hAnsi="Poppins"/>
                <w:color w:val="333333"/>
                <w:sz w:val="20"/>
                <w:szCs w:val="20"/>
                <w:rtl w:val="0"/>
              </w:rPr>
              <w:t xml:space="preserve">.</w:t>
            </w:r>
          </w:p>
        </w:tc>
      </w:tr>
    </w:tbl>
    <w:p w:rsidR="00000000" w:rsidDel="00000000" w:rsidP="00000000" w:rsidRDefault="00000000" w:rsidRPr="00000000" w14:paraId="00000007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320" w:line="240" w:lineRule="auto"/>
        <w:rPr>
          <w:rFonts w:ascii="Poppins" w:cs="Poppins" w:eastAsia="Poppins" w:hAnsi="Poppins"/>
          <w:b w:val="1"/>
          <w:bCs w:val="1"/>
          <w:color w:val="1b2a4a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75"/>
        <w:gridCol w:w="7725"/>
        <w:tblGridChange w:id="0">
          <w:tblGrid>
            <w:gridCol w:w="3075"/>
            <w:gridCol w:w="7725"/>
          </w:tblGrid>
        </w:tblGridChange>
      </w:tblGrid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b2a4a"/>
                <w:rtl w:val="0"/>
              </w:rPr>
              <w:t xml:space="preserve">Project Title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b2a4a"/>
                <w:rtl w:val="0"/>
              </w:rPr>
              <w:t xml:space="preserve">Geographic Area(s) Served by this Project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b2a4a"/>
                <w:rtl w:val="0"/>
              </w:rPr>
              <w:t xml:space="preserve">Fund Priority Area (Rural or Multifamily)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Fonts w:ascii="Poppins" w:cs="Poppins" w:eastAsia="Poppins" w:hAnsi="Poppins"/>
                <w:b w:val="1"/>
                <w:bCs w:val="1"/>
                <w:color w:val="1b2a4a"/>
                <w:rtl w:val="0"/>
              </w:rPr>
              <w:t xml:space="preserve">Project Main Contact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Poppins" w:cs="Poppins" w:eastAsia="Poppins" w:hAnsi="Poppins"/>
                <w:b w:val="1"/>
                <w:bCs w:val="1"/>
                <w:color w:val="1b2a4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spacing w:after="40" w:before="40" w:line="240" w:lineRule="auto"/>
        <w:ind w:left="0" w:firstLine="0"/>
        <w:rPr>
          <w:rFonts w:ascii="Poppins" w:cs="Poppins" w:eastAsia="Poppins" w:hAnsi="Poppins"/>
          <w:color w:val="222222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320" w:line="240" w:lineRule="auto"/>
        <w:rPr/>
      </w:pPr>
      <w:bookmarkStart w:colFirst="0" w:colLast="0" w:name="_1crg60fqb3in" w:id="0"/>
      <w:bookmarkEnd w:id="0"/>
      <w:r w:rsidDel="00000000" w:rsidR="00000000" w:rsidRPr="00000000">
        <w:rPr>
          <w:rtl w:val="0"/>
        </w:rPr>
        <w:t xml:space="preserve">Brief Project Concept</w:t>
      </w:r>
    </w:p>
    <w:p w:rsidR="00000000" w:rsidDel="00000000" w:rsidP="00000000" w:rsidRDefault="00000000" w:rsidRPr="00000000" w14:paraId="00000012">
      <w:pPr>
        <w:widowControl w:val="0"/>
        <w:spacing w:after="120" w:before="40" w:line="240" w:lineRule="auto"/>
        <w:rPr>
          <w:rFonts w:ascii="Poppins" w:cs="Poppins" w:eastAsia="Poppins" w:hAnsi="Poppins"/>
          <w:i w:val="1"/>
          <w:iCs w:val="1"/>
          <w:color w:val="555555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i w:val="1"/>
          <w:iCs w:val="1"/>
          <w:color w:val="555555"/>
          <w:sz w:val="20"/>
          <w:szCs w:val="20"/>
          <w:rtl w:val="0"/>
        </w:rPr>
        <w:t xml:space="preserve">Provide a concise narrative (maximum 1–2 pages) addressing each of the four prompts below.</w:t>
      </w:r>
    </w:p>
    <w:p w:rsidR="00000000" w:rsidDel="00000000" w:rsidP="00000000" w:rsidRDefault="00000000" w:rsidRPr="00000000" w14:paraId="00000013">
      <w:pPr>
        <w:widowControl w:val="0"/>
        <w:spacing w:after="40" w:before="120" w:line="240" w:lineRule="auto"/>
        <w:rPr>
          <w:rFonts w:ascii="Poppins" w:cs="Poppins" w:eastAsia="Poppins" w:hAnsi="Poppins"/>
          <w:color w:val="222222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b2a4a"/>
          <w:rtl w:val="0"/>
        </w:rPr>
        <w:t xml:space="preserve">A. Community Need or Opportunity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666666"/>
          <w:sz w:val="20"/>
          <w:szCs w:val="20"/>
          <w:rtl w:val="0"/>
        </w:rPr>
        <w:t xml:space="preserve">  What local energy challenge or opportunity does this project address?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40" w:before="120" w:line="240" w:lineRule="auto"/>
        <w:rPr>
          <w:rFonts w:ascii="Poppins" w:cs="Poppins" w:eastAsia="Poppins" w:hAnsi="Poppins"/>
          <w:i w:val="1"/>
          <w:iCs w:val="1"/>
          <w:color w:val="666666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b2a4a"/>
          <w:rtl w:val="0"/>
        </w:rPr>
        <w:t xml:space="preserve">B. Proposed Project or Solution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666666"/>
          <w:sz w:val="20"/>
          <w:szCs w:val="20"/>
          <w:rtl w:val="0"/>
        </w:rPr>
        <w:t xml:space="preserve">  What is the project or solution you are proposing?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40" w:before="120" w:line="240" w:lineRule="auto"/>
        <w:rPr>
          <w:rFonts w:ascii="Poppins" w:cs="Poppins" w:eastAsia="Poppins" w:hAnsi="Poppins"/>
          <w:i w:val="1"/>
          <w:iCs w:val="1"/>
          <w:color w:val="666666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b2a4a"/>
          <w:rtl w:val="0"/>
        </w:rPr>
        <w:t xml:space="preserve">C. Population or Community Expected to Benefit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666666"/>
          <w:sz w:val="20"/>
          <w:szCs w:val="20"/>
          <w:rtl w:val="0"/>
        </w:rPr>
        <w:t xml:space="preserve">  Who will benefit, and how many people/households/organizations?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40" w:before="120" w:line="240" w:lineRule="auto"/>
        <w:rPr>
          <w:rFonts w:ascii="Poppins" w:cs="Poppins" w:eastAsia="Poppins" w:hAnsi="Poppins"/>
          <w:i w:val="1"/>
          <w:iCs w:val="1"/>
          <w:color w:val="666666"/>
          <w:sz w:val="20"/>
          <w:szCs w:val="20"/>
        </w:rPr>
      </w:pPr>
      <w:r w:rsidDel="00000000" w:rsidR="00000000" w:rsidRPr="00000000">
        <w:rPr>
          <w:rFonts w:ascii="Poppins" w:cs="Poppins" w:eastAsia="Poppins" w:hAnsi="Poppins"/>
          <w:b w:val="1"/>
          <w:bCs w:val="1"/>
          <w:color w:val="1b2a4a"/>
          <w:rtl w:val="0"/>
        </w:rPr>
        <w:t xml:space="preserve">D. Alignment with Energy Innovation Fund Goals</w:t>
      </w:r>
      <w:r w:rsidDel="00000000" w:rsidR="00000000" w:rsidRPr="00000000">
        <w:rPr>
          <w:rFonts w:ascii="Poppins" w:cs="Poppins" w:eastAsia="Poppins" w:hAnsi="Poppins"/>
          <w:i w:val="1"/>
          <w:iCs w:val="1"/>
          <w:color w:val="666666"/>
          <w:sz w:val="20"/>
          <w:szCs w:val="20"/>
          <w:rtl w:val="0"/>
        </w:rPr>
        <w:t xml:space="preserve">  How does this project advance the Fund's goals of improving energy affordability, resilience, access to energy technologies, and/or workforce capacity?</w:t>
      </w:r>
    </w:p>
    <w:p w:rsidR="00000000" w:rsidDel="00000000" w:rsidP="00000000" w:rsidRDefault="00000000" w:rsidRPr="00000000" w14:paraId="0000001D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260" w:line="240" w:lineRule="auto"/>
        <w:rPr>
          <w:rFonts w:ascii="Poppins" w:cs="Poppins" w:eastAsia="Poppins" w:hAnsi="Poppins"/>
          <w:vertAlign w:val="baseline"/>
        </w:rPr>
      </w:pPr>
      <w:r w:rsidDel="00000000" w:rsidR="00000000" w:rsidRPr="00000000">
        <w:rPr>
          <w:rFonts w:ascii="Poppins" w:cs="Poppins" w:eastAsia="Poppins" w:hAnsi="Poppins"/>
          <w:color w:val="222222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140" w:before="320" w:line="240" w:lineRule="auto"/>
    </w:pPr>
    <w:rPr>
      <w:rFonts w:ascii="Poppins" w:cs="Poppins" w:eastAsia="Poppins" w:hAnsi="Poppins"/>
      <w:b w:val="1"/>
      <w:bCs w:val="1"/>
      <w:color w:val="1b2a4a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teprienergyinnovationfund.com" TargetMode="External"/><Relationship Id="rId7" Type="http://schemas.openxmlformats.org/officeDocument/2006/relationships/hyperlink" Target="mailto:energyinnovationfund@tepri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